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7266B" w:rsidRDefault="0087266B" w:rsidP="0087266B">
      <w:pPr>
        <w:jc w:val="center"/>
        <w:rPr>
          <w:b/>
          <w:sz w:val="40"/>
          <w:szCs w:val="40"/>
        </w:rPr>
      </w:pPr>
      <w:r>
        <w:rPr>
          <w:b/>
          <w:sz w:val="40"/>
          <w:szCs w:val="40"/>
        </w:rPr>
        <w:t>ПОСТАНОВЛЕНИЕ</w:t>
      </w:r>
    </w:p>
    <w:p w:rsidR="0087266B" w:rsidRDefault="0087266B" w:rsidP="0087266B">
      <w:pPr>
        <w:jc w:val="center"/>
        <w:rPr>
          <w:b/>
          <w:szCs w:val="28"/>
        </w:rPr>
      </w:pPr>
      <w:r>
        <w:rPr>
          <w:b/>
          <w:szCs w:val="28"/>
        </w:rPr>
        <w:t>АДМИНИСТРАЦИИ ИПАТОВСКОГО ГОРОДСКОГО ОКРУГА</w:t>
      </w:r>
    </w:p>
    <w:p w:rsidR="0087266B" w:rsidRDefault="0087266B" w:rsidP="0087266B">
      <w:pPr>
        <w:jc w:val="center"/>
        <w:rPr>
          <w:b/>
          <w:szCs w:val="28"/>
        </w:rPr>
      </w:pPr>
      <w:r>
        <w:rPr>
          <w:b/>
          <w:szCs w:val="28"/>
        </w:rPr>
        <w:t>СТАВРОПОЛЬСКОГО КРАЯ</w:t>
      </w:r>
    </w:p>
    <w:p w:rsidR="0087266B" w:rsidRDefault="0087266B" w:rsidP="0087266B">
      <w:pPr>
        <w:spacing w:line="240" w:lineRule="exact"/>
        <w:rPr>
          <w:szCs w:val="28"/>
        </w:rPr>
      </w:pPr>
    </w:p>
    <w:p w:rsidR="0087266B" w:rsidRDefault="0087266B" w:rsidP="0087266B">
      <w:pPr>
        <w:spacing w:line="240" w:lineRule="exact"/>
        <w:rPr>
          <w:szCs w:val="28"/>
        </w:rPr>
      </w:pPr>
    </w:p>
    <w:p w:rsidR="0087266B" w:rsidRDefault="0087266B" w:rsidP="0087266B">
      <w:pPr>
        <w:spacing w:line="240" w:lineRule="exact"/>
        <w:rPr>
          <w:szCs w:val="28"/>
        </w:rPr>
      </w:pPr>
      <w:r>
        <w:rPr>
          <w:szCs w:val="28"/>
        </w:rPr>
        <w:t>14 февраля 2019 г.                             г. Ипатово                                            № 147</w:t>
      </w:r>
    </w:p>
    <w:p w:rsidR="001A7A20" w:rsidRDefault="001A7A20" w:rsidP="001A7A20">
      <w:pPr>
        <w:spacing w:line="240" w:lineRule="exact"/>
      </w:pPr>
    </w:p>
    <w:p w:rsidR="001A7A20" w:rsidRDefault="001A7A20" w:rsidP="001A7A20">
      <w:pPr>
        <w:spacing w:line="240" w:lineRule="exact"/>
      </w:pPr>
    </w:p>
    <w:p w:rsidR="001A7A20" w:rsidRDefault="001A7A20" w:rsidP="001A7A20">
      <w:pPr>
        <w:spacing w:line="240" w:lineRule="exact"/>
      </w:pPr>
      <w:r>
        <w:t>О назначении общественных обсуждений по проекту решения о предоставлении разрешения на условно разрешенный вид использования земельного участка с кадастровым номером 26:02:104218:418, расположенного по адресу: Российская Федерация, Ставропольский край, Ипатовский район, г. Ипатово, ул. Профсоюзная, дом 30</w:t>
      </w:r>
    </w:p>
    <w:p w:rsidR="001A7A20" w:rsidRDefault="001A7A20" w:rsidP="001A7A20"/>
    <w:p w:rsidR="001A7A20" w:rsidRDefault="001A7A20" w:rsidP="001A7A20">
      <w:r>
        <w:tab/>
        <w:t xml:space="preserve">В соответствии с Градостроительным кодексом Российской Федерации, Федеральным законом от 06 октября 2003 г. № 131-ФЗ «Об общих принципах организации местного самоуправления в Российской Федерации», решением Думы Ипатовского городского округа Ставропольского края от 28 августа 2018 г. № 156 «Об утверждении Положения о порядке организации и проведения общественных обсуждений, публичных слушаний по вопросам градостроительной деятельности на территории Ипатовского городского округа Ставропольского края», Уставом Ипатовского городского округа Ставропольского края, на основании заявления Бобровой М.В. от 29 января 2019 г. № 03-01-1095 о рассмотрении вопроса предоставления разрешения на условно - разрешенный вид использования земельного участка с кадастровым номером 26:02:104218:418, в целях соблюдения права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 на территории Ипатовского городского округа Ставропольского края, администрация Ипатовского городского округа Ставропольского края </w:t>
      </w:r>
    </w:p>
    <w:p w:rsidR="001A7A20" w:rsidRDefault="001A7A20" w:rsidP="001A7A20"/>
    <w:p w:rsidR="001A7A20" w:rsidRDefault="001A7A20" w:rsidP="001A7A20">
      <w:r>
        <w:t>ПОСТАНОВЛЯЕТ:</w:t>
      </w:r>
    </w:p>
    <w:p w:rsidR="001A7A20" w:rsidRDefault="001A7A20" w:rsidP="001A7A20"/>
    <w:p w:rsidR="001A7A20" w:rsidRDefault="001A7A20" w:rsidP="001A7A20">
      <w:r>
        <w:tab/>
        <w:t>1. Назначить проведение общественных обсуждений по проекту постановления администрации Ипатовского городского округа Ставропольского края «О предоставлении разрешения на условно разрешенный вид использования земельного участка с кадастровым номером 26:02:104218:418, расположенного по адресу: Российская Федерация, Ставропольский край, Ипатовский район, г. Ипатово, ул. Профсоюзная, дом 30»,  на 5 марта 2019 года в 11 часов 00 минут в здании администрации Ипатовского городского округа Ставропольского края (зал заседаний), по адресу: Ставропольский край, Ипатовский район, г. Ипатово, ул. Ленинградская, 80.</w:t>
      </w:r>
    </w:p>
    <w:p w:rsidR="001A7A20" w:rsidRDefault="001A7A20" w:rsidP="001A7A20"/>
    <w:p w:rsidR="001A7A20" w:rsidRDefault="001A7A20" w:rsidP="001A7A20">
      <w:r>
        <w:tab/>
        <w:t>2. Отделу капитального строительства, архитектуры и градостроительства администрации Ипатовского городского округа Ставропольского края разместить в общественно-политической газете Ипатовского городского округа Ставропольского края «Степные зори» оповещение о проведении об</w:t>
      </w:r>
      <w:r>
        <w:lastRenderedPageBreak/>
        <w:t>щественных обсуждений по проекту решения о предоставлении разрешения на условно разрешенный вид использования земельного участка с кадастровым номером 26:02:104218:418, расположенного по адресу: Российская Федерация, Ставропольский край, Ипатовский район, г. Ипатово, ул. Профсоюзная, дом 30.</w:t>
      </w:r>
    </w:p>
    <w:p w:rsidR="001A7A20" w:rsidRDefault="001A7A20" w:rsidP="001A7A20"/>
    <w:p w:rsidR="001A7A20" w:rsidRDefault="001A7A20" w:rsidP="001A7A20">
      <w:r>
        <w:tab/>
        <w:t>3. Отделу по организационным и общим вопросам, автоматизации и информационных технологий администрации Ипатовского городского округа Ставропольского края разместить  на официальном сайте администрации Ипатовского городского округа Ставропольского края в информационно-телекоммуникационной сети «Интернет»:</w:t>
      </w:r>
    </w:p>
    <w:p w:rsidR="001A7A20" w:rsidRDefault="001A7A20" w:rsidP="001A7A20">
      <w:r>
        <w:tab/>
        <w:t>3.1. оповещение о проведении общественных обсуждений по проекту решения о предоставлении разрешения на условно разрешенный вид использования земельного участка с кадастровым номером 26:02:104218:418, расположенного по адресу: Российская Федерация, Ставропольский край, Ипатовский район, г. Ипатово, ул. Профсоюзная, дом 30;</w:t>
      </w:r>
    </w:p>
    <w:p w:rsidR="001A7A20" w:rsidRDefault="001A7A20" w:rsidP="001A7A20">
      <w:r>
        <w:tab/>
        <w:t>3.2. настоящее постановление.</w:t>
      </w:r>
    </w:p>
    <w:p w:rsidR="001A7A20" w:rsidRDefault="001A7A20" w:rsidP="001A7A20"/>
    <w:p w:rsidR="001A7A20" w:rsidRDefault="001A7A20" w:rsidP="001A7A20">
      <w:r>
        <w:tab/>
        <w:t>4. Контроль за выполнением настоящего постановления возложить на первого заместителя главы администрации Ипатовского городского округа Ставропольского края Т.Н. Сушко.</w:t>
      </w:r>
    </w:p>
    <w:p w:rsidR="001A7A20" w:rsidRDefault="001A7A20" w:rsidP="001A7A20"/>
    <w:p w:rsidR="001A7A20" w:rsidRDefault="001A7A20" w:rsidP="001A7A20">
      <w:r>
        <w:tab/>
        <w:t>5. Настоящее постановление вступает в силу со дня его подписания.</w:t>
      </w:r>
    </w:p>
    <w:p w:rsidR="001A7A20" w:rsidRDefault="001A7A20" w:rsidP="001A7A20">
      <w:pPr>
        <w:spacing w:line="240" w:lineRule="exact"/>
      </w:pPr>
    </w:p>
    <w:p w:rsidR="001A7A20" w:rsidRDefault="001A7A20" w:rsidP="001A7A20">
      <w:pPr>
        <w:spacing w:line="240" w:lineRule="exact"/>
      </w:pPr>
    </w:p>
    <w:p w:rsidR="001A7A20" w:rsidRDefault="001A7A20" w:rsidP="001A7A20">
      <w:pPr>
        <w:spacing w:line="240" w:lineRule="exact"/>
      </w:pPr>
    </w:p>
    <w:p w:rsidR="001A7A20" w:rsidRDefault="001A7A20" w:rsidP="001A7A20">
      <w:pPr>
        <w:spacing w:line="240" w:lineRule="exact"/>
      </w:pPr>
    </w:p>
    <w:p w:rsidR="001A7A20" w:rsidRDefault="001A7A20" w:rsidP="001A7A20">
      <w:pPr>
        <w:spacing w:line="240" w:lineRule="exact"/>
      </w:pPr>
      <w:r>
        <w:t>Исполняющий обязанности главы Ипатовского</w:t>
      </w:r>
    </w:p>
    <w:p w:rsidR="001A7A20" w:rsidRDefault="001A7A20" w:rsidP="001A7A20">
      <w:pPr>
        <w:spacing w:line="240" w:lineRule="exact"/>
      </w:pPr>
      <w:r>
        <w:t xml:space="preserve">городского округа Ставропольского края, </w:t>
      </w:r>
    </w:p>
    <w:p w:rsidR="001A7A20" w:rsidRDefault="001A7A20" w:rsidP="001A7A20">
      <w:pPr>
        <w:spacing w:line="240" w:lineRule="exact"/>
      </w:pPr>
      <w:r>
        <w:t>заместитель главы администрации</w:t>
      </w:r>
    </w:p>
    <w:p w:rsidR="001A7A20" w:rsidRDefault="001A7A20" w:rsidP="001A7A20">
      <w:pPr>
        <w:spacing w:line="240" w:lineRule="exact"/>
      </w:pPr>
      <w:r>
        <w:t>Ипатовского городского округа</w:t>
      </w:r>
    </w:p>
    <w:p w:rsidR="001A7A20" w:rsidRDefault="001A7A20" w:rsidP="001A7A20">
      <w:pPr>
        <w:spacing w:line="240" w:lineRule="exact"/>
      </w:pPr>
      <w:r>
        <w:t>Ставропольского края                                                                 Э.В. Кондратьева</w:t>
      </w:r>
    </w:p>
    <w:p w:rsidR="001A7A20" w:rsidRDefault="001A7A20" w:rsidP="001A7A20">
      <w:pPr>
        <w:spacing w:line="240" w:lineRule="exact"/>
      </w:pPr>
    </w:p>
    <w:p w:rsidR="00A84E4C" w:rsidRPr="000D03FC" w:rsidRDefault="001E7972" w:rsidP="001E7972">
      <w:pPr>
        <w:spacing w:line="240" w:lineRule="exact"/>
      </w:pPr>
      <w:r>
        <w:rPr>
          <w:noProof/>
        </w:rPr>
        <w:pict>
          <v:shapetype id="_x0000_t32" coordsize="21600,21600" o:spt="32" o:oned="t" path="m,l21600,21600e" filled="f">
            <v:path arrowok="t" fillok="f" o:connecttype="none"/>
            <o:lock v:ext="edit" shapetype="t"/>
          </v:shapetype>
          <v:shape id="_x0000_s1026" type="#_x0000_t32" style="position:absolute;left:0;text-align:left;margin-left:2.7pt;margin-top:11.05pt;width:465.75pt;height:0;z-index:251658240" o:connectortype="straight"/>
        </w:pict>
      </w:r>
      <w:bookmarkStart w:id="0" w:name="_GoBack"/>
      <w:bookmarkEnd w:id="0"/>
    </w:p>
    <w:sectPr w:rsidR="00A84E4C" w:rsidRPr="000D03FC" w:rsidSect="0051723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EB66D75"/>
    <w:multiLevelType w:val="hybridMultilevel"/>
    <w:tmpl w:val="22546F56"/>
    <w:lvl w:ilvl="0" w:tplc="CF800D50">
      <w:start w:val="1"/>
      <w:numFmt w:val="decimal"/>
      <w:lvlText w:val="%1."/>
      <w:lvlJc w:val="left"/>
      <w:pPr>
        <w:ind w:left="1728" w:hanging="102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useFELayout/>
    <w:compatSetting w:name="compatibilityMode" w:uri="http://schemas.microsoft.com/office/word" w:val="12"/>
  </w:compat>
  <w:rsids>
    <w:rsidRoot w:val="00DF10A6"/>
    <w:rsid w:val="0004763C"/>
    <w:rsid w:val="000D03FC"/>
    <w:rsid w:val="00184A54"/>
    <w:rsid w:val="001A7A20"/>
    <w:rsid w:val="001E677D"/>
    <w:rsid w:val="001E7972"/>
    <w:rsid w:val="003574EA"/>
    <w:rsid w:val="003B76DA"/>
    <w:rsid w:val="00411634"/>
    <w:rsid w:val="004711DC"/>
    <w:rsid w:val="00517237"/>
    <w:rsid w:val="00520AF2"/>
    <w:rsid w:val="0059279E"/>
    <w:rsid w:val="00646F4F"/>
    <w:rsid w:val="006777C5"/>
    <w:rsid w:val="00682E00"/>
    <w:rsid w:val="00796DA5"/>
    <w:rsid w:val="007D0759"/>
    <w:rsid w:val="00842CE3"/>
    <w:rsid w:val="0087040E"/>
    <w:rsid w:val="0087266B"/>
    <w:rsid w:val="008D4DC9"/>
    <w:rsid w:val="009419D6"/>
    <w:rsid w:val="009A3CD3"/>
    <w:rsid w:val="009D5622"/>
    <w:rsid w:val="00A84E4C"/>
    <w:rsid w:val="00B45A73"/>
    <w:rsid w:val="00BE68AB"/>
    <w:rsid w:val="00C2326C"/>
    <w:rsid w:val="00CC198A"/>
    <w:rsid w:val="00CE4C6C"/>
    <w:rsid w:val="00DF10A6"/>
    <w:rsid w:val="00FE203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rules v:ext="edit">
        <o:r id="V:Rule2" type="connector" idref="#_x0000_s1026"/>
      </o:rules>
    </o:shapelayout>
  </w:shapeDefaults>
  <w:decimalSymbol w:val=","/>
  <w:listSeparator w:val=";"/>
  <w15:docId w15:val="{4DD07BA5-1494-4824-B64F-FC902D0CE6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heme="minorBidi"/>
        <w:sz w:val="28"/>
        <w:szCs w:val="22"/>
        <w:lang w:val="ru-RU" w:eastAsia="ru-RU"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17237"/>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96DA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3547150">
      <w:bodyDiv w:val="1"/>
      <w:marLeft w:val="0"/>
      <w:marRight w:val="0"/>
      <w:marTop w:val="0"/>
      <w:marBottom w:val="0"/>
      <w:divBdr>
        <w:top w:val="none" w:sz="0" w:space="0" w:color="auto"/>
        <w:left w:val="none" w:sz="0" w:space="0" w:color="auto"/>
        <w:bottom w:val="none" w:sz="0" w:space="0" w:color="auto"/>
        <w:right w:val="none" w:sz="0" w:space="0" w:color="auto"/>
      </w:divBdr>
    </w:div>
    <w:div w:id="561991204">
      <w:bodyDiv w:val="1"/>
      <w:marLeft w:val="0"/>
      <w:marRight w:val="0"/>
      <w:marTop w:val="0"/>
      <w:marBottom w:val="0"/>
      <w:divBdr>
        <w:top w:val="none" w:sz="0" w:space="0" w:color="auto"/>
        <w:left w:val="none" w:sz="0" w:space="0" w:color="auto"/>
        <w:bottom w:val="none" w:sz="0" w:space="0" w:color="auto"/>
        <w:right w:val="none" w:sz="0" w:space="0" w:color="auto"/>
      </w:divBdr>
    </w:div>
    <w:div w:id="637805326">
      <w:bodyDiv w:val="1"/>
      <w:marLeft w:val="0"/>
      <w:marRight w:val="0"/>
      <w:marTop w:val="0"/>
      <w:marBottom w:val="0"/>
      <w:divBdr>
        <w:top w:val="none" w:sz="0" w:space="0" w:color="auto"/>
        <w:left w:val="none" w:sz="0" w:space="0" w:color="auto"/>
        <w:bottom w:val="none" w:sz="0" w:space="0" w:color="auto"/>
        <w:right w:val="none" w:sz="0" w:space="0" w:color="auto"/>
      </w:divBdr>
    </w:div>
    <w:div w:id="8118736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2</Pages>
  <Words>589</Words>
  <Characters>3359</Characters>
  <Application>Microsoft Office Word</Application>
  <DocSecurity>0</DocSecurity>
  <Lines>27</Lines>
  <Paragraphs>7</Paragraphs>
  <ScaleCrop>false</ScaleCrop>
  <Company>Орготдел</Company>
  <LinksUpToDate>false</LinksUpToDate>
  <CharactersWithSpaces>3941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Администрация</dc:creator>
  <cp:keywords/>
  <dc:description/>
  <cp:lastModifiedBy>Администрация</cp:lastModifiedBy>
  <cp:revision>5</cp:revision>
  <cp:lastPrinted>2019-02-14T11:05:00Z</cp:lastPrinted>
  <dcterms:created xsi:type="dcterms:W3CDTF">2019-02-14T06:04:00Z</dcterms:created>
  <dcterms:modified xsi:type="dcterms:W3CDTF">2019-02-15T10:59:00Z</dcterms:modified>
</cp:coreProperties>
</file>